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6876" w14:textId="31F1E535" w:rsidR="009872EC" w:rsidRPr="009013D8" w:rsidRDefault="009872EC" w:rsidP="00BE4384">
      <w:pPr>
        <w:pStyle w:val="ad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O</w:t>
      </w:r>
      <w:r>
        <w:rPr>
          <w:rFonts w:eastAsiaTheme="minorEastAsia"/>
          <w:lang w:eastAsia="ja-JP"/>
        </w:rPr>
        <w:t>rgani</w:t>
      </w:r>
      <w:r w:rsidR="008E64B5">
        <w:rPr>
          <w:rFonts w:eastAsiaTheme="minorEastAsia"/>
          <w:lang w:eastAsia="ja-JP"/>
        </w:rPr>
        <w:t>z</w:t>
      </w:r>
      <w:r>
        <w:rPr>
          <w:rFonts w:eastAsiaTheme="minorEastAsia"/>
          <w:lang w:eastAsia="ja-JP"/>
        </w:rPr>
        <w:t>ed Session 1</w:t>
      </w:r>
    </w:p>
    <w:p w14:paraId="4D6F6750" w14:textId="6F936EEB" w:rsidR="00BE4384" w:rsidRDefault="00BE4384" w:rsidP="00BE4384">
      <w:pPr>
        <w:spacing w:before="120"/>
        <w:jc w:val="center"/>
        <w:rPr>
          <w:rStyle w:val="q4iawc"/>
          <w:b/>
          <w:bCs/>
          <w:sz w:val="24"/>
          <w:lang w:val="en"/>
        </w:rPr>
      </w:pPr>
      <w:r w:rsidRPr="00836B3A">
        <w:rPr>
          <w:rStyle w:val="q4iawc"/>
          <w:b/>
          <w:bCs/>
          <w:sz w:val="24"/>
          <w:lang w:val="en"/>
        </w:rPr>
        <w:t>CIGR</w:t>
      </w:r>
      <w:r>
        <w:rPr>
          <w:rStyle w:val="q4iawc"/>
          <w:b/>
          <w:bCs/>
          <w:sz w:val="24"/>
          <w:lang w:val="en"/>
        </w:rPr>
        <w:t>-</w:t>
      </w:r>
      <w:r>
        <w:rPr>
          <w:rStyle w:val="q4iawc"/>
          <w:b/>
          <w:bCs/>
          <w:sz w:val="24"/>
          <w:lang w:val="en"/>
        </w:rPr>
        <w:t>TS II</w:t>
      </w:r>
      <w:r w:rsidRPr="00836B3A">
        <w:rPr>
          <w:rStyle w:val="q4iawc"/>
          <w:b/>
          <w:bCs/>
          <w:sz w:val="24"/>
          <w:lang w:val="en"/>
        </w:rPr>
        <w:t xml:space="preserve"> </w:t>
      </w:r>
      <w:r>
        <w:rPr>
          <w:rStyle w:val="q4iawc"/>
          <w:b/>
          <w:bCs/>
          <w:sz w:val="24"/>
          <w:lang w:val="en"/>
        </w:rPr>
        <w:t>(</w:t>
      </w:r>
      <w:r w:rsidRPr="00BE4384">
        <w:rPr>
          <w:rStyle w:val="q4iawc"/>
          <w:b/>
          <w:bCs/>
          <w:sz w:val="24"/>
          <w:lang w:val="en"/>
        </w:rPr>
        <w:t>Structures and Environment</w:t>
      </w:r>
      <w:r>
        <w:rPr>
          <w:rStyle w:val="q4iawc"/>
          <w:b/>
          <w:bCs/>
          <w:sz w:val="24"/>
          <w:lang w:val="en"/>
        </w:rPr>
        <w:t>)</w:t>
      </w:r>
    </w:p>
    <w:p w14:paraId="162EF1C3" w14:textId="5B1D1674" w:rsidR="001B3BBA" w:rsidRPr="00953A8C" w:rsidRDefault="00782415" w:rsidP="00BE4384">
      <w:pPr>
        <w:pStyle w:val="ad"/>
      </w:pPr>
      <w:r w:rsidRPr="00782415">
        <w:t>Developing Digital Twins for Agricultural Buildings</w:t>
      </w:r>
    </w:p>
    <w:p w14:paraId="21FD9617" w14:textId="03879D08" w:rsidR="001B3BBA" w:rsidRPr="009872EC" w:rsidRDefault="00AE50DF" w:rsidP="00BE4384">
      <w:pPr>
        <w:pStyle w:val="Author"/>
        <w:spacing w:after="0"/>
        <w:rPr>
          <w:vertAlign w:val="superscript"/>
        </w:rPr>
      </w:pPr>
      <w:r w:rsidRPr="009872EC">
        <w:t>Norton,</w:t>
      </w:r>
      <w:r w:rsidR="008C286B" w:rsidRPr="009872EC">
        <w:t xml:space="preserve"> </w:t>
      </w:r>
      <w:r w:rsidRPr="009872EC">
        <w:t>T</w:t>
      </w:r>
      <w:r w:rsidR="0068655E" w:rsidRPr="009872EC">
        <w:rPr>
          <w:vertAlign w:val="superscript"/>
        </w:rPr>
        <w:t xml:space="preserve"> </w:t>
      </w:r>
      <w:r w:rsidR="008742AB" w:rsidRPr="009872EC">
        <w:rPr>
          <w:rFonts w:eastAsiaTheme="minorEastAsia"/>
          <w:vertAlign w:val="superscript"/>
          <w:lang w:eastAsia="ja-JP"/>
        </w:rPr>
        <w:t>1</w:t>
      </w:r>
      <w:r w:rsidR="0068655E" w:rsidRPr="009872EC">
        <w:rPr>
          <w:vertAlign w:val="superscript"/>
        </w:rPr>
        <w:t>*</w:t>
      </w:r>
      <w:r w:rsidR="001B3BBA" w:rsidRPr="009872EC">
        <w:t xml:space="preserve">, </w:t>
      </w:r>
      <w:r w:rsidRPr="009872EC">
        <w:t>Brown-Brandl</w:t>
      </w:r>
      <w:r w:rsidR="008C286B" w:rsidRPr="009872EC">
        <w:t xml:space="preserve"> </w:t>
      </w:r>
      <w:r w:rsidRPr="009872EC">
        <w:t>T</w:t>
      </w:r>
      <w:r w:rsidR="0068655E" w:rsidRPr="009872EC">
        <w:rPr>
          <w:vertAlign w:val="superscript"/>
        </w:rPr>
        <w:t xml:space="preserve"> </w:t>
      </w:r>
      <w:r w:rsidRPr="009872EC">
        <w:rPr>
          <w:rFonts w:eastAsiaTheme="minorEastAsia"/>
          <w:vertAlign w:val="superscript"/>
          <w:lang w:eastAsia="ja-JP"/>
        </w:rPr>
        <w:t>2</w:t>
      </w:r>
      <w:r w:rsidRPr="009872EC">
        <w:t>, Bartzanas T</w:t>
      </w:r>
      <w:r w:rsidR="00D551C0" w:rsidRPr="009872EC">
        <w:rPr>
          <w:vertAlign w:val="superscript"/>
        </w:rPr>
        <w:t>3</w:t>
      </w:r>
    </w:p>
    <w:p w14:paraId="1873B870" w14:textId="6C8BB026" w:rsidR="001B3BBA" w:rsidRPr="009872EC" w:rsidRDefault="008742AB" w:rsidP="00B30E65">
      <w:pPr>
        <w:pStyle w:val="Affiliation"/>
        <w:rPr>
          <w:sz w:val="20"/>
          <w:szCs w:val="20"/>
        </w:rPr>
      </w:pPr>
      <w:r w:rsidRPr="009872EC">
        <w:rPr>
          <w:rFonts w:eastAsiaTheme="minorEastAsia"/>
          <w:sz w:val="20"/>
          <w:szCs w:val="20"/>
          <w:vertAlign w:val="superscript"/>
          <w:lang w:eastAsia="ja-JP"/>
        </w:rPr>
        <w:t>1</w:t>
      </w:r>
      <w:r w:rsidR="0068655E" w:rsidRPr="009872EC">
        <w:rPr>
          <w:sz w:val="20"/>
          <w:szCs w:val="20"/>
        </w:rPr>
        <w:t xml:space="preserve"> Department of </w:t>
      </w:r>
      <w:r w:rsidR="00AE50DF" w:rsidRPr="009872EC">
        <w:rPr>
          <w:sz w:val="20"/>
          <w:szCs w:val="20"/>
        </w:rPr>
        <w:t>Biosystems</w:t>
      </w:r>
      <w:r w:rsidR="0068655E" w:rsidRPr="009872EC">
        <w:rPr>
          <w:sz w:val="20"/>
          <w:szCs w:val="20"/>
        </w:rPr>
        <w:t xml:space="preserve">, </w:t>
      </w:r>
      <w:r w:rsidR="00280754" w:rsidRPr="009872EC">
        <w:rPr>
          <w:sz w:val="20"/>
          <w:szCs w:val="20"/>
        </w:rPr>
        <w:t>KU Leuven</w:t>
      </w:r>
      <w:r w:rsidR="0068655E" w:rsidRPr="009872EC">
        <w:rPr>
          <w:sz w:val="20"/>
          <w:szCs w:val="20"/>
        </w:rPr>
        <w:t xml:space="preserve">, </w:t>
      </w:r>
      <w:r w:rsidR="00280754" w:rsidRPr="009872EC">
        <w:rPr>
          <w:sz w:val="20"/>
          <w:szCs w:val="20"/>
        </w:rPr>
        <w:t>Leuven</w:t>
      </w:r>
      <w:r w:rsidR="0068655E" w:rsidRPr="009872EC">
        <w:rPr>
          <w:sz w:val="20"/>
          <w:szCs w:val="20"/>
        </w:rPr>
        <w:t xml:space="preserve">, </w:t>
      </w:r>
      <w:r w:rsidR="00280754" w:rsidRPr="009872EC">
        <w:rPr>
          <w:sz w:val="20"/>
          <w:szCs w:val="20"/>
        </w:rPr>
        <w:t>3001</w:t>
      </w:r>
      <w:r w:rsidR="001D6511" w:rsidRPr="009872EC">
        <w:rPr>
          <w:sz w:val="20"/>
          <w:szCs w:val="20"/>
        </w:rPr>
        <w:t xml:space="preserve">, </w:t>
      </w:r>
      <w:r w:rsidR="00280754" w:rsidRPr="009872EC">
        <w:rPr>
          <w:sz w:val="20"/>
          <w:szCs w:val="20"/>
        </w:rPr>
        <w:t>Belgium</w:t>
      </w:r>
    </w:p>
    <w:p w14:paraId="38B828C8" w14:textId="59C20ED1" w:rsidR="00D551C0" w:rsidRPr="009872EC" w:rsidRDefault="008742AB" w:rsidP="00D551C0">
      <w:pPr>
        <w:pStyle w:val="Affiliation"/>
        <w:rPr>
          <w:sz w:val="20"/>
          <w:szCs w:val="20"/>
        </w:rPr>
      </w:pPr>
      <w:r w:rsidRPr="009872EC">
        <w:rPr>
          <w:sz w:val="20"/>
          <w:szCs w:val="20"/>
          <w:vertAlign w:val="superscript"/>
        </w:rPr>
        <w:t>2</w:t>
      </w:r>
      <w:r w:rsidR="0068655E" w:rsidRPr="009872EC">
        <w:rPr>
          <w:sz w:val="20"/>
          <w:szCs w:val="20"/>
        </w:rPr>
        <w:t xml:space="preserve"> </w:t>
      </w:r>
      <w:r w:rsidR="00320620" w:rsidRPr="009872EC">
        <w:rPr>
          <w:sz w:val="20"/>
          <w:szCs w:val="20"/>
        </w:rPr>
        <w:t>Biological Systems</w:t>
      </w:r>
      <w:r w:rsidR="0068655E" w:rsidRPr="009872EC">
        <w:rPr>
          <w:sz w:val="20"/>
          <w:szCs w:val="20"/>
        </w:rPr>
        <w:t xml:space="preserve"> </w:t>
      </w:r>
      <w:r w:rsidR="00103C7A" w:rsidRPr="009872EC">
        <w:rPr>
          <w:sz w:val="20"/>
          <w:szCs w:val="20"/>
        </w:rPr>
        <w:t>Engineering</w:t>
      </w:r>
      <w:r w:rsidR="0068655E" w:rsidRPr="009872EC">
        <w:rPr>
          <w:sz w:val="20"/>
          <w:szCs w:val="20"/>
        </w:rPr>
        <w:t>,</w:t>
      </w:r>
      <w:r w:rsidR="00320620" w:rsidRPr="009872EC">
        <w:rPr>
          <w:sz w:val="20"/>
          <w:szCs w:val="20"/>
        </w:rPr>
        <w:t xml:space="preserve"> Institute of Agriculture and Natural Resources, University of Nebraska-Lincoln</w:t>
      </w:r>
      <w:r w:rsidR="0068655E" w:rsidRPr="009872EC">
        <w:rPr>
          <w:sz w:val="20"/>
          <w:szCs w:val="20"/>
        </w:rPr>
        <w:t xml:space="preserve">, </w:t>
      </w:r>
      <w:r w:rsidR="00320620" w:rsidRPr="009872EC">
        <w:rPr>
          <w:sz w:val="20"/>
          <w:szCs w:val="20"/>
        </w:rPr>
        <w:t>Nebraska</w:t>
      </w:r>
      <w:r w:rsidR="001D6511" w:rsidRPr="009872EC">
        <w:rPr>
          <w:sz w:val="20"/>
          <w:szCs w:val="20"/>
        </w:rPr>
        <w:t>,</w:t>
      </w:r>
      <w:r w:rsidR="00320620" w:rsidRPr="009872EC">
        <w:rPr>
          <w:sz w:val="20"/>
          <w:szCs w:val="20"/>
        </w:rPr>
        <w:t xml:space="preserve"> USA.</w:t>
      </w:r>
    </w:p>
    <w:p w14:paraId="7E307BBB" w14:textId="2F8E778B" w:rsidR="00D551C0" w:rsidRPr="009872EC" w:rsidRDefault="00D551C0" w:rsidP="00D551C0">
      <w:pPr>
        <w:pStyle w:val="Affiliation"/>
        <w:tabs>
          <w:tab w:val="left" w:pos="711"/>
          <w:tab w:val="center" w:pos="4819"/>
        </w:tabs>
        <w:jc w:val="left"/>
        <w:rPr>
          <w:sz w:val="20"/>
          <w:szCs w:val="20"/>
        </w:rPr>
      </w:pPr>
      <w:r w:rsidRPr="009872EC">
        <w:rPr>
          <w:sz w:val="20"/>
          <w:szCs w:val="20"/>
        </w:rPr>
        <w:tab/>
      </w:r>
      <w:r w:rsidRPr="009872EC">
        <w:rPr>
          <w:sz w:val="20"/>
          <w:szCs w:val="20"/>
        </w:rPr>
        <w:tab/>
      </w:r>
      <w:r w:rsidRPr="009872EC">
        <w:rPr>
          <w:sz w:val="20"/>
          <w:szCs w:val="20"/>
          <w:vertAlign w:val="superscript"/>
        </w:rPr>
        <w:t>3</w:t>
      </w:r>
      <w:r w:rsidRPr="009872EC">
        <w:rPr>
          <w:sz w:val="20"/>
          <w:szCs w:val="20"/>
        </w:rPr>
        <w:t>Department of Natural Resources and Agricultural Engineering, Agricultural University of Athens, Greece</w:t>
      </w:r>
    </w:p>
    <w:p w14:paraId="4323300B" w14:textId="60A0FAFA" w:rsidR="00F53C58" w:rsidRPr="009872EC" w:rsidRDefault="00F53C58" w:rsidP="00B30E65">
      <w:pPr>
        <w:pStyle w:val="Affiliation"/>
        <w:rPr>
          <w:sz w:val="20"/>
          <w:szCs w:val="20"/>
        </w:rPr>
      </w:pPr>
      <w:r w:rsidRPr="009872EC">
        <w:rPr>
          <w:sz w:val="20"/>
          <w:szCs w:val="20"/>
        </w:rPr>
        <w:t xml:space="preserve">* Corresponding </w:t>
      </w:r>
      <w:r w:rsidR="008C286B" w:rsidRPr="009872EC">
        <w:rPr>
          <w:sz w:val="20"/>
          <w:szCs w:val="20"/>
        </w:rPr>
        <w:t>organizer</w:t>
      </w:r>
      <w:r w:rsidRPr="009872EC">
        <w:rPr>
          <w:sz w:val="20"/>
          <w:szCs w:val="20"/>
        </w:rPr>
        <w:t xml:space="preserve">. Email: </w:t>
      </w:r>
      <w:r w:rsidR="00280754" w:rsidRPr="009872EC">
        <w:rPr>
          <w:sz w:val="20"/>
          <w:szCs w:val="20"/>
        </w:rPr>
        <w:t>tomas.norton@kuleuven.be</w:t>
      </w:r>
    </w:p>
    <w:p w14:paraId="37F6FE86" w14:textId="77777777" w:rsidR="00C23D64" w:rsidRPr="009872EC" w:rsidRDefault="00C23D64" w:rsidP="008E32B4">
      <w:pPr>
        <w:pStyle w:val="Abstract"/>
      </w:pPr>
    </w:p>
    <w:p w14:paraId="05C8BE53" w14:textId="77777777" w:rsidR="00D029A6" w:rsidRPr="009872EC" w:rsidRDefault="00D029A6" w:rsidP="008E32B4">
      <w:pPr>
        <w:pStyle w:val="Abstract"/>
        <w:sectPr w:rsidR="00D029A6" w:rsidRPr="009872EC" w:rsidSect="009F7BA4">
          <w:headerReference w:type="default" r:id="rId8"/>
          <w:footerReference w:type="even" r:id="rId9"/>
          <w:footerReference w:type="default" r:id="rId10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574FC446" w14:textId="2C347F21" w:rsidR="005F51B6" w:rsidRPr="009872EC" w:rsidRDefault="009872EC" w:rsidP="005F51B6">
      <w:pPr>
        <w:pStyle w:val="a1"/>
        <w:jc w:val="center"/>
        <w:rPr>
          <w:b/>
          <w:bCs/>
          <w:sz w:val="20"/>
          <w:szCs w:val="20"/>
        </w:rPr>
      </w:pPr>
      <w:r w:rsidRPr="009872EC">
        <w:rPr>
          <w:b/>
          <w:bCs/>
          <w:sz w:val="20"/>
          <w:szCs w:val="20"/>
        </w:rPr>
        <w:t>Concept of Organi</w:t>
      </w:r>
      <w:r w:rsidR="008E64B5">
        <w:rPr>
          <w:b/>
          <w:bCs/>
          <w:sz w:val="20"/>
          <w:szCs w:val="20"/>
        </w:rPr>
        <w:t>z</w:t>
      </w:r>
      <w:r w:rsidRPr="009872EC">
        <w:rPr>
          <w:b/>
          <w:bCs/>
          <w:sz w:val="20"/>
          <w:szCs w:val="20"/>
        </w:rPr>
        <w:t>ed Session</w:t>
      </w:r>
    </w:p>
    <w:p w14:paraId="71064A59" w14:textId="51836A1C" w:rsidR="009B50F5" w:rsidRPr="009872EC" w:rsidRDefault="009B50F5" w:rsidP="005F51B6">
      <w:pPr>
        <w:pStyle w:val="a1"/>
        <w:rPr>
          <w:sz w:val="20"/>
          <w:szCs w:val="20"/>
        </w:rPr>
      </w:pPr>
      <w:r w:rsidRPr="009872EC">
        <w:rPr>
          <w:sz w:val="20"/>
          <w:szCs w:val="20"/>
        </w:rPr>
        <w:t>Agricultural building</w:t>
      </w:r>
      <w:r w:rsidR="001D6430" w:rsidRPr="009872EC">
        <w:rPr>
          <w:sz w:val="20"/>
          <w:szCs w:val="20"/>
        </w:rPr>
        <w:t>s</w:t>
      </w:r>
      <w:r w:rsidRPr="009872EC">
        <w:rPr>
          <w:sz w:val="20"/>
          <w:szCs w:val="20"/>
        </w:rPr>
        <w:t xml:space="preserve"> such </w:t>
      </w:r>
      <w:r w:rsidR="004546E7" w:rsidRPr="009872EC">
        <w:rPr>
          <w:sz w:val="20"/>
          <w:szCs w:val="20"/>
        </w:rPr>
        <w:t>as</w:t>
      </w:r>
      <w:r w:rsidRPr="009872EC">
        <w:rPr>
          <w:sz w:val="20"/>
          <w:szCs w:val="20"/>
        </w:rPr>
        <w:t xml:space="preserve"> </w:t>
      </w:r>
      <w:r w:rsidR="004546E7" w:rsidRPr="009872EC">
        <w:rPr>
          <w:sz w:val="20"/>
          <w:szCs w:val="20"/>
        </w:rPr>
        <w:t xml:space="preserve">greenhouses, livestock buildings and storage facilities </w:t>
      </w:r>
      <w:r w:rsidRPr="009872EC">
        <w:rPr>
          <w:sz w:val="20"/>
          <w:szCs w:val="20"/>
        </w:rPr>
        <w:t xml:space="preserve">need to be accurately designed and controlled to </w:t>
      </w:r>
      <w:r w:rsidR="004546E7" w:rsidRPr="009872EC">
        <w:rPr>
          <w:sz w:val="20"/>
          <w:szCs w:val="20"/>
        </w:rPr>
        <w:t xml:space="preserve">guarantee the quality of agricultural products </w:t>
      </w:r>
      <w:r w:rsidR="00400656" w:rsidRPr="009872EC">
        <w:rPr>
          <w:sz w:val="20"/>
          <w:szCs w:val="20"/>
        </w:rPr>
        <w:t>and the well-being of the animals within the structure</w:t>
      </w:r>
      <w:r w:rsidR="004546E7" w:rsidRPr="009872EC">
        <w:rPr>
          <w:sz w:val="20"/>
          <w:szCs w:val="20"/>
        </w:rPr>
        <w:t>. For many years</w:t>
      </w:r>
      <w:r w:rsidR="00400656" w:rsidRPr="009872EC">
        <w:rPr>
          <w:sz w:val="20"/>
          <w:szCs w:val="20"/>
        </w:rPr>
        <w:t>,</w:t>
      </w:r>
      <w:r w:rsidR="004546E7" w:rsidRPr="009872EC">
        <w:rPr>
          <w:sz w:val="20"/>
          <w:szCs w:val="20"/>
        </w:rPr>
        <w:t xml:space="preserve"> the agricultural engineering community have carried out research </w:t>
      </w:r>
      <w:r w:rsidR="00280754" w:rsidRPr="009872EC">
        <w:rPr>
          <w:sz w:val="20"/>
          <w:szCs w:val="20"/>
        </w:rPr>
        <w:t>to better design</w:t>
      </w:r>
      <w:r w:rsidR="004546E7" w:rsidRPr="009872EC">
        <w:rPr>
          <w:sz w:val="20"/>
          <w:szCs w:val="20"/>
        </w:rPr>
        <w:t xml:space="preserve"> these buildings using </w:t>
      </w:r>
      <w:r w:rsidR="005F51B6" w:rsidRPr="009872EC">
        <w:rPr>
          <w:sz w:val="20"/>
          <w:szCs w:val="20"/>
        </w:rPr>
        <w:t>tools</w:t>
      </w:r>
      <w:r w:rsidR="004546E7" w:rsidRPr="009872EC">
        <w:rPr>
          <w:sz w:val="20"/>
          <w:szCs w:val="20"/>
        </w:rPr>
        <w:t xml:space="preserve"> such as CFD, FEA and controller simulation</w:t>
      </w:r>
      <w:r w:rsidR="004579A4" w:rsidRPr="009872EC">
        <w:rPr>
          <w:sz w:val="20"/>
          <w:szCs w:val="20"/>
        </w:rPr>
        <w:t>s</w:t>
      </w:r>
      <w:r w:rsidR="00280754" w:rsidRPr="009872EC">
        <w:rPr>
          <w:sz w:val="20"/>
          <w:szCs w:val="20"/>
        </w:rPr>
        <w:t xml:space="preserve">, wherein </w:t>
      </w:r>
      <w:r w:rsidR="004546E7" w:rsidRPr="009872EC">
        <w:rPr>
          <w:sz w:val="20"/>
          <w:szCs w:val="20"/>
        </w:rPr>
        <w:t xml:space="preserve">domain knowledge </w:t>
      </w:r>
      <w:r w:rsidR="004579A4" w:rsidRPr="009872EC">
        <w:rPr>
          <w:sz w:val="20"/>
          <w:szCs w:val="20"/>
        </w:rPr>
        <w:t xml:space="preserve">and technical expertise </w:t>
      </w:r>
      <w:r w:rsidR="00280754" w:rsidRPr="009872EC">
        <w:rPr>
          <w:sz w:val="20"/>
          <w:szCs w:val="20"/>
        </w:rPr>
        <w:t xml:space="preserve">are used </w:t>
      </w:r>
      <w:r w:rsidR="004579A4" w:rsidRPr="009872EC">
        <w:rPr>
          <w:sz w:val="20"/>
          <w:szCs w:val="20"/>
        </w:rPr>
        <w:t xml:space="preserve">to </w:t>
      </w:r>
      <w:r w:rsidR="004546E7" w:rsidRPr="009872EC">
        <w:rPr>
          <w:sz w:val="20"/>
          <w:szCs w:val="20"/>
        </w:rPr>
        <w:t>specify inputs</w:t>
      </w:r>
      <w:r w:rsidR="00280754" w:rsidRPr="009872EC">
        <w:rPr>
          <w:sz w:val="20"/>
          <w:szCs w:val="20"/>
        </w:rPr>
        <w:t xml:space="preserve">, </w:t>
      </w:r>
      <w:r w:rsidR="004546E7" w:rsidRPr="009872EC">
        <w:rPr>
          <w:sz w:val="20"/>
          <w:szCs w:val="20"/>
        </w:rPr>
        <w:t>constraints</w:t>
      </w:r>
      <w:r w:rsidR="004579A4" w:rsidRPr="009872EC">
        <w:rPr>
          <w:sz w:val="20"/>
          <w:szCs w:val="20"/>
        </w:rPr>
        <w:t xml:space="preserve"> and interpret results</w:t>
      </w:r>
      <w:r w:rsidR="004546E7" w:rsidRPr="009872EC">
        <w:rPr>
          <w:sz w:val="20"/>
          <w:szCs w:val="20"/>
        </w:rPr>
        <w:t xml:space="preserve">. </w:t>
      </w:r>
      <w:r w:rsidR="00280754" w:rsidRPr="009872EC">
        <w:rPr>
          <w:sz w:val="20"/>
          <w:szCs w:val="20"/>
        </w:rPr>
        <w:t>While this is a powerful approach</w:t>
      </w:r>
      <w:r w:rsidR="00400656" w:rsidRPr="009872EC">
        <w:rPr>
          <w:sz w:val="20"/>
          <w:szCs w:val="20"/>
        </w:rPr>
        <w:t>,</w:t>
      </w:r>
      <w:r w:rsidR="00280754" w:rsidRPr="009872EC">
        <w:rPr>
          <w:sz w:val="20"/>
          <w:szCs w:val="20"/>
        </w:rPr>
        <w:t xml:space="preserve"> the comparison with the real system is only made at validation stage. </w:t>
      </w:r>
      <w:r w:rsidR="004579A4" w:rsidRPr="009872EC">
        <w:rPr>
          <w:sz w:val="20"/>
          <w:szCs w:val="20"/>
        </w:rPr>
        <w:t xml:space="preserve">The new era of </w:t>
      </w:r>
      <w:r w:rsidR="004546E7" w:rsidRPr="009872EC">
        <w:rPr>
          <w:sz w:val="20"/>
          <w:szCs w:val="20"/>
        </w:rPr>
        <w:t xml:space="preserve">Digital </w:t>
      </w:r>
      <w:r w:rsidR="004579A4" w:rsidRPr="009872EC">
        <w:rPr>
          <w:sz w:val="20"/>
          <w:szCs w:val="20"/>
        </w:rPr>
        <w:t>T</w:t>
      </w:r>
      <w:r w:rsidR="004546E7" w:rsidRPr="009872EC">
        <w:rPr>
          <w:sz w:val="20"/>
          <w:szCs w:val="20"/>
        </w:rPr>
        <w:t xml:space="preserve">winning </w:t>
      </w:r>
      <w:r w:rsidR="004579A4" w:rsidRPr="009872EC">
        <w:rPr>
          <w:sz w:val="20"/>
          <w:szCs w:val="20"/>
        </w:rPr>
        <w:t xml:space="preserve">seeks to </w:t>
      </w:r>
      <w:r w:rsidR="00280754" w:rsidRPr="009872EC">
        <w:rPr>
          <w:sz w:val="20"/>
          <w:szCs w:val="20"/>
        </w:rPr>
        <w:t xml:space="preserve">change this by </w:t>
      </w:r>
      <w:r w:rsidR="004579A4" w:rsidRPr="009872EC">
        <w:rPr>
          <w:sz w:val="20"/>
          <w:szCs w:val="20"/>
        </w:rPr>
        <w:t>combin</w:t>
      </w:r>
      <w:r w:rsidR="00280754" w:rsidRPr="009872EC">
        <w:rPr>
          <w:sz w:val="20"/>
          <w:szCs w:val="20"/>
        </w:rPr>
        <w:t>ing</w:t>
      </w:r>
      <w:r w:rsidR="004579A4" w:rsidRPr="009872EC">
        <w:rPr>
          <w:sz w:val="20"/>
          <w:szCs w:val="20"/>
        </w:rPr>
        <w:t xml:space="preserve"> these powerful simulation tools with the capabilities of IoT so that the real-life </w:t>
      </w:r>
      <w:r w:rsidR="005F51B6" w:rsidRPr="009872EC">
        <w:rPr>
          <w:sz w:val="20"/>
          <w:szCs w:val="20"/>
        </w:rPr>
        <w:t>data can be assimilated while the simulations are running</w:t>
      </w:r>
      <w:r w:rsidR="004579A4" w:rsidRPr="009872EC">
        <w:rPr>
          <w:sz w:val="20"/>
          <w:szCs w:val="20"/>
        </w:rPr>
        <w:t xml:space="preserve">. This way forecasts on how these buildings will perform in the face of </w:t>
      </w:r>
      <w:r w:rsidR="00FB4859" w:rsidRPr="009872EC">
        <w:rPr>
          <w:sz w:val="20"/>
          <w:szCs w:val="20"/>
        </w:rPr>
        <w:t>e.g.,</w:t>
      </w:r>
      <w:r w:rsidR="00AE50DF" w:rsidRPr="009872EC">
        <w:rPr>
          <w:sz w:val="20"/>
          <w:szCs w:val="20"/>
        </w:rPr>
        <w:t xml:space="preserve"> </w:t>
      </w:r>
      <w:r w:rsidR="004579A4" w:rsidRPr="009872EC">
        <w:rPr>
          <w:sz w:val="20"/>
          <w:szCs w:val="20"/>
        </w:rPr>
        <w:t>changing climate</w:t>
      </w:r>
      <w:r w:rsidR="00AE50DF" w:rsidRPr="009872EC">
        <w:rPr>
          <w:sz w:val="20"/>
          <w:szCs w:val="20"/>
        </w:rPr>
        <w:t>, energy or other input availability can be made</w:t>
      </w:r>
      <w:r w:rsidR="00280754" w:rsidRPr="009872EC">
        <w:rPr>
          <w:sz w:val="20"/>
          <w:szCs w:val="20"/>
        </w:rPr>
        <w:t xml:space="preserve"> </w:t>
      </w:r>
      <w:r w:rsidR="005F51B6" w:rsidRPr="009872EC">
        <w:rPr>
          <w:sz w:val="20"/>
          <w:szCs w:val="20"/>
        </w:rPr>
        <w:t>in a very accurate manner</w:t>
      </w:r>
      <w:r w:rsidR="00AE50DF" w:rsidRPr="009872EC">
        <w:rPr>
          <w:sz w:val="20"/>
          <w:szCs w:val="20"/>
        </w:rPr>
        <w:t xml:space="preserve">. In this </w:t>
      </w:r>
      <w:r w:rsidR="009872EC" w:rsidRPr="009872EC">
        <w:rPr>
          <w:sz w:val="20"/>
          <w:szCs w:val="20"/>
        </w:rPr>
        <w:t>Organi</w:t>
      </w:r>
      <w:r w:rsidR="00FB4859">
        <w:rPr>
          <w:sz w:val="20"/>
          <w:szCs w:val="20"/>
        </w:rPr>
        <w:t>s</w:t>
      </w:r>
      <w:r w:rsidR="009872EC" w:rsidRPr="009872EC">
        <w:rPr>
          <w:sz w:val="20"/>
          <w:szCs w:val="20"/>
        </w:rPr>
        <w:t>ed</w:t>
      </w:r>
      <w:r w:rsidR="00AE50DF" w:rsidRPr="009872EC">
        <w:rPr>
          <w:sz w:val="20"/>
          <w:szCs w:val="20"/>
        </w:rPr>
        <w:t xml:space="preserve"> Session of Technical Section II, we will explore the application of digital twins to agricultural buildings (greenhouses, livestock buildings and crop stores) through a serious of invited talks by senior international researchers followed by a panel discussion. </w:t>
      </w:r>
    </w:p>
    <w:p w14:paraId="740CD119" w14:textId="2ABEB3DB" w:rsidR="00280754" w:rsidRPr="009872EC" w:rsidRDefault="001B3BBA" w:rsidP="00D5322D">
      <w:pPr>
        <w:pStyle w:val="Keywords"/>
      </w:pPr>
      <w:r w:rsidRPr="009872EC">
        <w:rPr>
          <w:b/>
        </w:rPr>
        <w:t>Keywords</w:t>
      </w:r>
      <w:r w:rsidR="0066522D" w:rsidRPr="009872EC">
        <w:rPr>
          <w:b/>
        </w:rPr>
        <w:t>:</w:t>
      </w:r>
      <w:r w:rsidRPr="009872EC">
        <w:t xml:space="preserve"> </w:t>
      </w:r>
      <w:r w:rsidR="00280754" w:rsidRPr="009872EC">
        <w:t>greenhouses, livestock buildings, fruit storage, simulation, forecasting</w:t>
      </w:r>
    </w:p>
    <w:p w14:paraId="4CD85FC9" w14:textId="08B71E29" w:rsidR="001B3BBA" w:rsidRPr="009872EC" w:rsidRDefault="00280754" w:rsidP="00D5322D">
      <w:pPr>
        <w:pStyle w:val="Keywords"/>
      </w:pPr>
      <w:r w:rsidRPr="009872EC">
        <w:t xml:space="preserve"> </w:t>
      </w:r>
    </w:p>
    <w:p w14:paraId="4439831C" w14:textId="2F4D5318" w:rsidR="005869C2" w:rsidRPr="00953A8C" w:rsidRDefault="005869C2" w:rsidP="00B30E65">
      <w:pPr>
        <w:jc w:val="right"/>
        <w:rPr>
          <w:sz w:val="20"/>
          <w:szCs w:val="20"/>
        </w:rPr>
      </w:pPr>
    </w:p>
    <w:sectPr w:rsidR="005869C2" w:rsidRPr="00953A8C" w:rsidSect="008C286B">
      <w:type w:val="continuous"/>
      <w:pgSz w:w="11907" w:h="16839" w:code="9"/>
      <w:pgMar w:top="1134" w:right="1134" w:bottom="1134" w:left="1134" w:header="567" w:footer="567" w:gutter="0"/>
      <w:cols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AEB4" w14:textId="77777777" w:rsidR="00730A00" w:rsidRDefault="00730A00" w:rsidP="00B822D4">
      <w:r>
        <w:separator/>
      </w:r>
    </w:p>
  </w:endnote>
  <w:endnote w:type="continuationSeparator" w:id="0">
    <w:p w14:paraId="2588C5C2" w14:textId="77777777" w:rsidR="00730A00" w:rsidRDefault="00730A00" w:rsidP="00B822D4">
      <w:r>
        <w:continuationSeparator/>
      </w:r>
    </w:p>
  </w:endnote>
  <w:endnote w:type="continuationNotice" w:id="1">
    <w:p w14:paraId="1C2D00C2" w14:textId="77777777" w:rsidR="00730A00" w:rsidRDefault="00730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04D" w14:textId="77777777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254093">
      <w:rPr>
        <w:rStyle w:val="aa"/>
        <w:noProof/>
      </w:rPr>
      <w:t>3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5B95" w14:textId="77777777" w:rsidR="00730A00" w:rsidRDefault="00730A00" w:rsidP="00B822D4">
      <w:r>
        <w:separator/>
      </w:r>
    </w:p>
  </w:footnote>
  <w:footnote w:type="continuationSeparator" w:id="0">
    <w:p w14:paraId="14976982" w14:textId="77777777" w:rsidR="00730A00" w:rsidRDefault="00730A00" w:rsidP="00B822D4">
      <w:r>
        <w:continuationSeparator/>
      </w:r>
    </w:p>
  </w:footnote>
  <w:footnote w:type="continuationNotice" w:id="1">
    <w:p w14:paraId="06387BE5" w14:textId="77777777" w:rsidR="00730A00" w:rsidRDefault="00730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777" w14:textId="1A9026BE" w:rsidR="001B3BBA" w:rsidRDefault="00B30E65" w:rsidP="00A32AA8">
    <w:pPr>
      <w:pStyle w:val="a5"/>
      <w:jc w:val="center"/>
    </w:pPr>
    <w:r w:rsidRPr="00B30E65">
      <w:t>The XX CIGR World Congress 2022</w:t>
    </w:r>
    <w:r>
      <w:t xml:space="preserve">, </w:t>
    </w:r>
    <w:r w:rsidR="00A32AA8" w:rsidRPr="00A32AA8">
      <w:t>December 5 - 9, 2022</w:t>
    </w:r>
    <w:r w:rsidR="00A32AA8">
      <w:t>,</w:t>
    </w:r>
    <w:r w:rsidR="00A32AA8" w:rsidRPr="00A32AA8">
      <w:t xml:space="preserve"> 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A0A6F"/>
    <w:multiLevelType w:val="multilevel"/>
    <w:tmpl w:val="331C15B8"/>
    <w:numStyleLink w:val="Style1"/>
  </w:abstractNum>
  <w:abstractNum w:abstractNumId="16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0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576284968">
    <w:abstractNumId w:val="16"/>
  </w:num>
  <w:num w:numId="2" w16cid:durableId="1887990330">
    <w:abstractNumId w:val="11"/>
  </w:num>
  <w:num w:numId="3" w16cid:durableId="2087142527">
    <w:abstractNumId w:val="18"/>
  </w:num>
  <w:num w:numId="4" w16cid:durableId="818886638">
    <w:abstractNumId w:val="12"/>
  </w:num>
  <w:num w:numId="5" w16cid:durableId="2058620778">
    <w:abstractNumId w:val="19"/>
  </w:num>
  <w:num w:numId="6" w16cid:durableId="213340346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2821072">
    <w:abstractNumId w:val="0"/>
  </w:num>
  <w:num w:numId="8" w16cid:durableId="888615763">
    <w:abstractNumId w:val="3"/>
  </w:num>
  <w:num w:numId="9" w16cid:durableId="298192370">
    <w:abstractNumId w:val="20"/>
  </w:num>
  <w:num w:numId="10" w16cid:durableId="310401454">
    <w:abstractNumId w:val="15"/>
  </w:num>
  <w:num w:numId="11" w16cid:durableId="612783257">
    <w:abstractNumId w:val="8"/>
  </w:num>
  <w:num w:numId="12" w16cid:durableId="630747014">
    <w:abstractNumId w:val="4"/>
  </w:num>
  <w:num w:numId="13" w16cid:durableId="1908496418">
    <w:abstractNumId w:val="5"/>
  </w:num>
  <w:num w:numId="14" w16cid:durableId="1464806673">
    <w:abstractNumId w:val="7"/>
  </w:num>
  <w:num w:numId="15" w16cid:durableId="1663073358">
    <w:abstractNumId w:val="1"/>
  </w:num>
  <w:num w:numId="16" w16cid:durableId="1855873710">
    <w:abstractNumId w:val="2"/>
  </w:num>
  <w:num w:numId="17" w16cid:durableId="239289304">
    <w:abstractNumId w:val="9"/>
  </w:num>
  <w:num w:numId="18" w16cid:durableId="1478568206">
    <w:abstractNumId w:val="17"/>
  </w:num>
  <w:num w:numId="19" w16cid:durableId="632248068">
    <w:abstractNumId w:val="10"/>
  </w:num>
  <w:num w:numId="20" w16cid:durableId="543325162">
    <w:abstractNumId w:val="13"/>
  </w:num>
  <w:num w:numId="21" w16cid:durableId="487596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5E55"/>
    <w:rsid w:val="000260D0"/>
    <w:rsid w:val="0002615D"/>
    <w:rsid w:val="00027342"/>
    <w:rsid w:val="000275CE"/>
    <w:rsid w:val="00027CCF"/>
    <w:rsid w:val="00030368"/>
    <w:rsid w:val="00030BC8"/>
    <w:rsid w:val="00030C5C"/>
    <w:rsid w:val="000311C9"/>
    <w:rsid w:val="000318CD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701CA"/>
    <w:rsid w:val="0007097F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900"/>
    <w:rsid w:val="00096C43"/>
    <w:rsid w:val="00096F5E"/>
    <w:rsid w:val="000A0386"/>
    <w:rsid w:val="000A0606"/>
    <w:rsid w:val="000A154B"/>
    <w:rsid w:val="000A177B"/>
    <w:rsid w:val="000A1F6F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68D7"/>
    <w:rsid w:val="000D75FE"/>
    <w:rsid w:val="000D7B53"/>
    <w:rsid w:val="000E01D5"/>
    <w:rsid w:val="000E0C89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7A3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40AB"/>
    <w:rsid w:val="001046ED"/>
    <w:rsid w:val="001067DD"/>
    <w:rsid w:val="00107815"/>
    <w:rsid w:val="00107CA8"/>
    <w:rsid w:val="001104BB"/>
    <w:rsid w:val="00110AEB"/>
    <w:rsid w:val="00111356"/>
    <w:rsid w:val="00111B58"/>
    <w:rsid w:val="00112B8A"/>
    <w:rsid w:val="00113150"/>
    <w:rsid w:val="00113816"/>
    <w:rsid w:val="00113AE3"/>
    <w:rsid w:val="00113D1C"/>
    <w:rsid w:val="00115109"/>
    <w:rsid w:val="00116171"/>
    <w:rsid w:val="0011617E"/>
    <w:rsid w:val="00120E83"/>
    <w:rsid w:val="00122635"/>
    <w:rsid w:val="00122C6C"/>
    <w:rsid w:val="001234BF"/>
    <w:rsid w:val="00123F36"/>
    <w:rsid w:val="00124121"/>
    <w:rsid w:val="0012426E"/>
    <w:rsid w:val="00124B00"/>
    <w:rsid w:val="00124F62"/>
    <w:rsid w:val="001251E4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1722"/>
    <w:rsid w:val="00141C5D"/>
    <w:rsid w:val="001420EB"/>
    <w:rsid w:val="00142A53"/>
    <w:rsid w:val="00142E2F"/>
    <w:rsid w:val="0014307B"/>
    <w:rsid w:val="00143357"/>
    <w:rsid w:val="00144841"/>
    <w:rsid w:val="00145DAF"/>
    <w:rsid w:val="00147D1D"/>
    <w:rsid w:val="00150664"/>
    <w:rsid w:val="00153C54"/>
    <w:rsid w:val="00154133"/>
    <w:rsid w:val="0015639C"/>
    <w:rsid w:val="001566CF"/>
    <w:rsid w:val="00160720"/>
    <w:rsid w:val="0016075E"/>
    <w:rsid w:val="00160C7F"/>
    <w:rsid w:val="00161C0E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6379"/>
    <w:rsid w:val="0017707B"/>
    <w:rsid w:val="001803E1"/>
    <w:rsid w:val="00180F6B"/>
    <w:rsid w:val="00180FE7"/>
    <w:rsid w:val="00181165"/>
    <w:rsid w:val="001817D1"/>
    <w:rsid w:val="001829A7"/>
    <w:rsid w:val="001832EB"/>
    <w:rsid w:val="00183667"/>
    <w:rsid w:val="00184145"/>
    <w:rsid w:val="0018431C"/>
    <w:rsid w:val="001843F7"/>
    <w:rsid w:val="00184473"/>
    <w:rsid w:val="001848B1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B3B"/>
    <w:rsid w:val="001D5131"/>
    <w:rsid w:val="001D5669"/>
    <w:rsid w:val="001D6430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1709"/>
    <w:rsid w:val="00252DEE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1710"/>
    <w:rsid w:val="002619E6"/>
    <w:rsid w:val="00261F38"/>
    <w:rsid w:val="002622D1"/>
    <w:rsid w:val="0026283C"/>
    <w:rsid w:val="00262BC6"/>
    <w:rsid w:val="00263A42"/>
    <w:rsid w:val="00264CAE"/>
    <w:rsid w:val="00265C39"/>
    <w:rsid w:val="00265E17"/>
    <w:rsid w:val="00265F39"/>
    <w:rsid w:val="002675DC"/>
    <w:rsid w:val="002676A6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754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562E"/>
    <w:rsid w:val="00295B05"/>
    <w:rsid w:val="00295D01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10DC7"/>
    <w:rsid w:val="00312399"/>
    <w:rsid w:val="003126D7"/>
    <w:rsid w:val="00312E9F"/>
    <w:rsid w:val="003135A0"/>
    <w:rsid w:val="003139DB"/>
    <w:rsid w:val="00314B3F"/>
    <w:rsid w:val="0031566B"/>
    <w:rsid w:val="00315F84"/>
    <w:rsid w:val="0032049A"/>
    <w:rsid w:val="003204A4"/>
    <w:rsid w:val="00320620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697D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80C4A"/>
    <w:rsid w:val="00381795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C0774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981"/>
    <w:rsid w:val="003D1DE9"/>
    <w:rsid w:val="003D25BE"/>
    <w:rsid w:val="003D267D"/>
    <w:rsid w:val="003D3252"/>
    <w:rsid w:val="003D461C"/>
    <w:rsid w:val="003D46DF"/>
    <w:rsid w:val="003D558E"/>
    <w:rsid w:val="003D6463"/>
    <w:rsid w:val="003D71D1"/>
    <w:rsid w:val="003E02CD"/>
    <w:rsid w:val="003E05CF"/>
    <w:rsid w:val="003E0C8B"/>
    <w:rsid w:val="003E2A80"/>
    <w:rsid w:val="003E3607"/>
    <w:rsid w:val="003E361C"/>
    <w:rsid w:val="003E3A07"/>
    <w:rsid w:val="003E3C83"/>
    <w:rsid w:val="003E432F"/>
    <w:rsid w:val="003E6B95"/>
    <w:rsid w:val="003E7043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656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4A59"/>
    <w:rsid w:val="00424BAC"/>
    <w:rsid w:val="004252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4B5E"/>
    <w:rsid w:val="00437352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1282"/>
    <w:rsid w:val="0045165A"/>
    <w:rsid w:val="00453211"/>
    <w:rsid w:val="0045386A"/>
    <w:rsid w:val="00453B58"/>
    <w:rsid w:val="00453DE3"/>
    <w:rsid w:val="004546E7"/>
    <w:rsid w:val="0045560F"/>
    <w:rsid w:val="004557E9"/>
    <w:rsid w:val="00455DA3"/>
    <w:rsid w:val="00456C32"/>
    <w:rsid w:val="00457924"/>
    <w:rsid w:val="004579A4"/>
    <w:rsid w:val="004636BD"/>
    <w:rsid w:val="00463AD8"/>
    <w:rsid w:val="00464294"/>
    <w:rsid w:val="004644A9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250C"/>
    <w:rsid w:val="00492DCA"/>
    <w:rsid w:val="004930BB"/>
    <w:rsid w:val="004932FB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14F1"/>
    <w:rsid w:val="004B223E"/>
    <w:rsid w:val="004B3528"/>
    <w:rsid w:val="004B3D4A"/>
    <w:rsid w:val="004B5079"/>
    <w:rsid w:val="004B5827"/>
    <w:rsid w:val="004B5F65"/>
    <w:rsid w:val="004B6E2F"/>
    <w:rsid w:val="004C0C35"/>
    <w:rsid w:val="004C0F93"/>
    <w:rsid w:val="004C2B9B"/>
    <w:rsid w:val="004C3435"/>
    <w:rsid w:val="004C67D4"/>
    <w:rsid w:val="004C706B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FE7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27180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5322"/>
    <w:rsid w:val="0057786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D09"/>
    <w:rsid w:val="00596DAC"/>
    <w:rsid w:val="00596E3B"/>
    <w:rsid w:val="005975AB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1B6"/>
    <w:rsid w:val="005F5203"/>
    <w:rsid w:val="005F5321"/>
    <w:rsid w:val="005F5446"/>
    <w:rsid w:val="005F54B8"/>
    <w:rsid w:val="005F578F"/>
    <w:rsid w:val="005F6AA2"/>
    <w:rsid w:val="005F7A5F"/>
    <w:rsid w:val="005F7B39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479D"/>
    <w:rsid w:val="006558DF"/>
    <w:rsid w:val="00655F08"/>
    <w:rsid w:val="00657F8C"/>
    <w:rsid w:val="00661261"/>
    <w:rsid w:val="00662B12"/>
    <w:rsid w:val="00662E6A"/>
    <w:rsid w:val="0066522D"/>
    <w:rsid w:val="00665D20"/>
    <w:rsid w:val="00666456"/>
    <w:rsid w:val="00666E0A"/>
    <w:rsid w:val="006674A7"/>
    <w:rsid w:val="00667739"/>
    <w:rsid w:val="00667976"/>
    <w:rsid w:val="00671BE7"/>
    <w:rsid w:val="00672210"/>
    <w:rsid w:val="00674264"/>
    <w:rsid w:val="0067520C"/>
    <w:rsid w:val="006753F6"/>
    <w:rsid w:val="00676706"/>
    <w:rsid w:val="00676AE3"/>
    <w:rsid w:val="00677124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B0D8B"/>
    <w:rsid w:val="006B1E7F"/>
    <w:rsid w:val="006B2483"/>
    <w:rsid w:val="006B28EE"/>
    <w:rsid w:val="006B2E00"/>
    <w:rsid w:val="006B3662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1BD2"/>
    <w:rsid w:val="007020E4"/>
    <w:rsid w:val="00703255"/>
    <w:rsid w:val="00703E31"/>
    <w:rsid w:val="007044D5"/>
    <w:rsid w:val="00704E79"/>
    <w:rsid w:val="0070592D"/>
    <w:rsid w:val="00705A6C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A00"/>
    <w:rsid w:val="00730B62"/>
    <w:rsid w:val="00732232"/>
    <w:rsid w:val="007322FD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64F8"/>
    <w:rsid w:val="00750280"/>
    <w:rsid w:val="007505C4"/>
    <w:rsid w:val="00751592"/>
    <w:rsid w:val="007519F4"/>
    <w:rsid w:val="00751CDA"/>
    <w:rsid w:val="00751E9C"/>
    <w:rsid w:val="00752C8A"/>
    <w:rsid w:val="00753F81"/>
    <w:rsid w:val="00754631"/>
    <w:rsid w:val="00754ACF"/>
    <w:rsid w:val="007556AD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2415"/>
    <w:rsid w:val="007849AE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7044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72E1"/>
    <w:rsid w:val="007B0165"/>
    <w:rsid w:val="007B078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A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39B8"/>
    <w:rsid w:val="007F5DCD"/>
    <w:rsid w:val="007F60FB"/>
    <w:rsid w:val="007F6B47"/>
    <w:rsid w:val="007F6C2E"/>
    <w:rsid w:val="007F71BA"/>
    <w:rsid w:val="007F77D4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D68"/>
    <w:rsid w:val="0087068D"/>
    <w:rsid w:val="00870D1F"/>
    <w:rsid w:val="008713DA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176"/>
    <w:rsid w:val="008C1A5B"/>
    <w:rsid w:val="008C2249"/>
    <w:rsid w:val="008C286B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1407"/>
    <w:rsid w:val="008D1509"/>
    <w:rsid w:val="008D1525"/>
    <w:rsid w:val="008D18B5"/>
    <w:rsid w:val="008D1B3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5DC0"/>
    <w:rsid w:val="008E64B5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EBD"/>
    <w:rsid w:val="008F4107"/>
    <w:rsid w:val="008F5F97"/>
    <w:rsid w:val="008F6CC2"/>
    <w:rsid w:val="008F7B6D"/>
    <w:rsid w:val="008F7CA2"/>
    <w:rsid w:val="00901B4E"/>
    <w:rsid w:val="00901C5C"/>
    <w:rsid w:val="00902953"/>
    <w:rsid w:val="00902D75"/>
    <w:rsid w:val="0090356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939"/>
    <w:rsid w:val="00912CD4"/>
    <w:rsid w:val="00912D61"/>
    <w:rsid w:val="00913AE3"/>
    <w:rsid w:val="00913B54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3A8C"/>
    <w:rsid w:val="00955C06"/>
    <w:rsid w:val="009568DB"/>
    <w:rsid w:val="009579BB"/>
    <w:rsid w:val="009608C8"/>
    <w:rsid w:val="00961445"/>
    <w:rsid w:val="00962534"/>
    <w:rsid w:val="00963014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2EB9"/>
    <w:rsid w:val="00973DF1"/>
    <w:rsid w:val="0097496B"/>
    <w:rsid w:val="00974B2A"/>
    <w:rsid w:val="0097513A"/>
    <w:rsid w:val="0098112A"/>
    <w:rsid w:val="009818DF"/>
    <w:rsid w:val="009829E2"/>
    <w:rsid w:val="0098576E"/>
    <w:rsid w:val="0098596C"/>
    <w:rsid w:val="00985EE0"/>
    <w:rsid w:val="009868ED"/>
    <w:rsid w:val="00987096"/>
    <w:rsid w:val="009872EC"/>
    <w:rsid w:val="00987D3D"/>
    <w:rsid w:val="00990BF4"/>
    <w:rsid w:val="00990D6C"/>
    <w:rsid w:val="00991BFA"/>
    <w:rsid w:val="0099276C"/>
    <w:rsid w:val="009929B5"/>
    <w:rsid w:val="00994653"/>
    <w:rsid w:val="00995DE0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0F5"/>
    <w:rsid w:val="009B515A"/>
    <w:rsid w:val="009C06CA"/>
    <w:rsid w:val="009C1B2E"/>
    <w:rsid w:val="009C3349"/>
    <w:rsid w:val="009C3F44"/>
    <w:rsid w:val="009C4881"/>
    <w:rsid w:val="009C531B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70EC"/>
    <w:rsid w:val="009E73C8"/>
    <w:rsid w:val="009F0354"/>
    <w:rsid w:val="009F05D1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905"/>
    <w:rsid w:val="00A142F4"/>
    <w:rsid w:val="00A1430C"/>
    <w:rsid w:val="00A15344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47C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4BD9"/>
    <w:rsid w:val="00A54F43"/>
    <w:rsid w:val="00A54FF4"/>
    <w:rsid w:val="00A54FFB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520"/>
    <w:rsid w:val="00AA495B"/>
    <w:rsid w:val="00AA5540"/>
    <w:rsid w:val="00AA5E19"/>
    <w:rsid w:val="00AA607A"/>
    <w:rsid w:val="00AA62E0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F1A"/>
    <w:rsid w:val="00AC10C2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492C"/>
    <w:rsid w:val="00AE50DF"/>
    <w:rsid w:val="00AE628E"/>
    <w:rsid w:val="00AE7621"/>
    <w:rsid w:val="00AE7A38"/>
    <w:rsid w:val="00AF18C2"/>
    <w:rsid w:val="00AF39C6"/>
    <w:rsid w:val="00AF487C"/>
    <w:rsid w:val="00AF506C"/>
    <w:rsid w:val="00AF50A3"/>
    <w:rsid w:val="00AF549A"/>
    <w:rsid w:val="00AF55E1"/>
    <w:rsid w:val="00AF5EBC"/>
    <w:rsid w:val="00AF73FE"/>
    <w:rsid w:val="00B0009F"/>
    <w:rsid w:val="00B00418"/>
    <w:rsid w:val="00B008BA"/>
    <w:rsid w:val="00B01457"/>
    <w:rsid w:val="00B0149E"/>
    <w:rsid w:val="00B016DC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598"/>
    <w:rsid w:val="00B508A4"/>
    <w:rsid w:val="00B52386"/>
    <w:rsid w:val="00B52717"/>
    <w:rsid w:val="00B5362D"/>
    <w:rsid w:val="00B5486C"/>
    <w:rsid w:val="00B54871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71B1"/>
    <w:rsid w:val="00B9067C"/>
    <w:rsid w:val="00B9088E"/>
    <w:rsid w:val="00B9236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963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1AB1"/>
    <w:rsid w:val="00BB30DE"/>
    <w:rsid w:val="00BB3306"/>
    <w:rsid w:val="00BB3C40"/>
    <w:rsid w:val="00BB425D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F7F"/>
    <w:rsid w:val="00BE0031"/>
    <w:rsid w:val="00BE108C"/>
    <w:rsid w:val="00BE147A"/>
    <w:rsid w:val="00BE2E12"/>
    <w:rsid w:val="00BE3DFA"/>
    <w:rsid w:val="00BE4205"/>
    <w:rsid w:val="00BE4384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773"/>
    <w:rsid w:val="00C45F47"/>
    <w:rsid w:val="00C46DB9"/>
    <w:rsid w:val="00C47BFF"/>
    <w:rsid w:val="00C47F0B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4D07"/>
    <w:rsid w:val="00C65175"/>
    <w:rsid w:val="00C677DB"/>
    <w:rsid w:val="00C67890"/>
    <w:rsid w:val="00C707FE"/>
    <w:rsid w:val="00C70A15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F"/>
    <w:rsid w:val="00CB0C41"/>
    <w:rsid w:val="00CB1C54"/>
    <w:rsid w:val="00CB2029"/>
    <w:rsid w:val="00CB2108"/>
    <w:rsid w:val="00CB2D0D"/>
    <w:rsid w:val="00CB3770"/>
    <w:rsid w:val="00CB3C6D"/>
    <w:rsid w:val="00CB3FCB"/>
    <w:rsid w:val="00CB6E06"/>
    <w:rsid w:val="00CC059F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49A6"/>
    <w:rsid w:val="00D47F67"/>
    <w:rsid w:val="00D50179"/>
    <w:rsid w:val="00D504C6"/>
    <w:rsid w:val="00D5219E"/>
    <w:rsid w:val="00D52434"/>
    <w:rsid w:val="00D5322D"/>
    <w:rsid w:val="00D537E0"/>
    <w:rsid w:val="00D540D6"/>
    <w:rsid w:val="00D544EF"/>
    <w:rsid w:val="00D551C0"/>
    <w:rsid w:val="00D55506"/>
    <w:rsid w:val="00D563D9"/>
    <w:rsid w:val="00D5746B"/>
    <w:rsid w:val="00D605F2"/>
    <w:rsid w:val="00D607B3"/>
    <w:rsid w:val="00D623BE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1CB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2979"/>
    <w:rsid w:val="00DE4A0A"/>
    <w:rsid w:val="00DE5AB8"/>
    <w:rsid w:val="00DE65A8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E00B17"/>
    <w:rsid w:val="00E00EAF"/>
    <w:rsid w:val="00E01093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CB1"/>
    <w:rsid w:val="00E3329C"/>
    <w:rsid w:val="00E33990"/>
    <w:rsid w:val="00E33F92"/>
    <w:rsid w:val="00E341A9"/>
    <w:rsid w:val="00E34764"/>
    <w:rsid w:val="00E34EA0"/>
    <w:rsid w:val="00E35AAA"/>
    <w:rsid w:val="00E36952"/>
    <w:rsid w:val="00E37006"/>
    <w:rsid w:val="00E371B5"/>
    <w:rsid w:val="00E37214"/>
    <w:rsid w:val="00E37D9C"/>
    <w:rsid w:val="00E417B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F4F"/>
    <w:rsid w:val="00E612AB"/>
    <w:rsid w:val="00E61E63"/>
    <w:rsid w:val="00E61EBF"/>
    <w:rsid w:val="00E625A8"/>
    <w:rsid w:val="00E62B6A"/>
    <w:rsid w:val="00E648A2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D1F"/>
    <w:rsid w:val="00E750AB"/>
    <w:rsid w:val="00E75406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593D"/>
    <w:rsid w:val="00E85A53"/>
    <w:rsid w:val="00E86B64"/>
    <w:rsid w:val="00E873CB"/>
    <w:rsid w:val="00E87462"/>
    <w:rsid w:val="00E875FF"/>
    <w:rsid w:val="00E8772F"/>
    <w:rsid w:val="00E90F8D"/>
    <w:rsid w:val="00E90FCA"/>
    <w:rsid w:val="00E9302F"/>
    <w:rsid w:val="00E9480F"/>
    <w:rsid w:val="00E960FC"/>
    <w:rsid w:val="00E97C62"/>
    <w:rsid w:val="00E97D40"/>
    <w:rsid w:val="00EA0FC3"/>
    <w:rsid w:val="00EA1489"/>
    <w:rsid w:val="00EA179C"/>
    <w:rsid w:val="00EA242D"/>
    <w:rsid w:val="00EA2AD0"/>
    <w:rsid w:val="00EA2AFE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C032A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72E"/>
    <w:rsid w:val="00ED3442"/>
    <w:rsid w:val="00ED3D72"/>
    <w:rsid w:val="00ED5276"/>
    <w:rsid w:val="00ED5764"/>
    <w:rsid w:val="00ED5F2A"/>
    <w:rsid w:val="00ED659A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412"/>
    <w:rsid w:val="00F10997"/>
    <w:rsid w:val="00F10C26"/>
    <w:rsid w:val="00F132C9"/>
    <w:rsid w:val="00F13E8E"/>
    <w:rsid w:val="00F147E4"/>
    <w:rsid w:val="00F15AB4"/>
    <w:rsid w:val="00F168D3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6A80"/>
    <w:rsid w:val="00F57101"/>
    <w:rsid w:val="00F57398"/>
    <w:rsid w:val="00F5774E"/>
    <w:rsid w:val="00F57FA1"/>
    <w:rsid w:val="00F60C0C"/>
    <w:rsid w:val="00F61C06"/>
    <w:rsid w:val="00F62376"/>
    <w:rsid w:val="00F634B2"/>
    <w:rsid w:val="00F63773"/>
    <w:rsid w:val="00F653E3"/>
    <w:rsid w:val="00F66153"/>
    <w:rsid w:val="00F67085"/>
    <w:rsid w:val="00F67A90"/>
    <w:rsid w:val="00F7045D"/>
    <w:rsid w:val="00F70FD1"/>
    <w:rsid w:val="00F71CB8"/>
    <w:rsid w:val="00F71FBD"/>
    <w:rsid w:val="00F721F8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4859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6016"/>
    <w:rsid w:val="00FC6ACF"/>
    <w:rsid w:val="00FC758F"/>
    <w:rsid w:val="00FC7A21"/>
    <w:rsid w:val="00FD0650"/>
    <w:rsid w:val="00FD25F0"/>
    <w:rsid w:val="00FD2ABA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A9E"/>
    <w:rsid w:val="00FF5EB5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uiPriority="99" w:qFormat="1"/>
    <w:lsdException w:name="Hyperlink" w:uiPriority="99"/>
    <w:lsdException w:name="Emphasis" w:uiPriority="20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3C2653"/>
    <w:pPr>
      <w:tabs>
        <w:tab w:val="center" w:pos="3480"/>
        <w:tab w:val="right" w:pos="6960"/>
      </w:tabs>
      <w:spacing w:before="120" w:after="6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8E32B4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D5322D"/>
    <w:pPr>
      <w:jc w:val="both"/>
    </w:pPr>
    <w:rPr>
      <w:b w:val="0"/>
      <w:bCs/>
    </w:rPr>
  </w:style>
  <w:style w:type="paragraph" w:customStyle="1" w:styleId="Affiliation">
    <w:name w:val="Affiliation"/>
    <w:basedOn w:val="a0"/>
    <w:autoRedefine/>
    <w:qFormat/>
    <w:rsid w:val="00F2115E"/>
    <w:pPr>
      <w:tabs>
        <w:tab w:val="center" w:pos="3480"/>
        <w:tab w:val="right" w:pos="6960"/>
      </w:tabs>
      <w:spacing w:before="40"/>
      <w:jc w:val="center"/>
    </w:pPr>
    <w:rPr>
      <w:rFonts w:eastAsia="Times New Roman"/>
      <w:kern w:val="20"/>
      <w:sz w:val="16"/>
      <w:szCs w:val="16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styleId="af8">
    <w:name w:val="Unresolved Mention"/>
    <w:basedOn w:val="a2"/>
    <w:uiPriority w:val="99"/>
    <w:semiHidden/>
    <w:unhideWhenUsed/>
    <w:rsid w:val="00766A2B"/>
    <w:rPr>
      <w:color w:val="605E5C"/>
      <w:shd w:val="clear" w:color="auto" w:fill="E1DFDD"/>
    </w:rPr>
  </w:style>
  <w:style w:type="character" w:customStyle="1" w:styleId="q4iawc">
    <w:name w:val="q4iawc"/>
    <w:basedOn w:val="a2"/>
    <w:rsid w:val="00BE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5236-24EE-4CC7-AE8A-8AE1119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1911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小山　健斗</cp:lastModifiedBy>
  <cp:revision>6</cp:revision>
  <cp:lastPrinted>2022-06-28T09:31:00Z</cp:lastPrinted>
  <dcterms:created xsi:type="dcterms:W3CDTF">2022-07-04T04:33:00Z</dcterms:created>
  <dcterms:modified xsi:type="dcterms:W3CDTF">2022-07-28T03:12:00Z</dcterms:modified>
</cp:coreProperties>
</file>